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A17" w:rsidRDefault="007343FC" w:rsidP="007343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31B75" w:rsidRDefault="007343FC" w:rsidP="00331B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«</w:t>
      </w:r>
      <w:r w:rsidR="00331B75" w:rsidRPr="00331B75"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</w:t>
      </w:r>
    </w:p>
    <w:p w:rsidR="00331B75" w:rsidRPr="00331B75" w:rsidRDefault="00331B75" w:rsidP="00331B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1B7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</w:t>
      </w:r>
    </w:p>
    <w:p w:rsidR="00331B75" w:rsidRDefault="00331B75" w:rsidP="00331B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1B75">
        <w:rPr>
          <w:rFonts w:ascii="Times New Roman" w:hAnsi="Times New Roman" w:cs="Times New Roman"/>
          <w:sz w:val="28"/>
          <w:szCs w:val="28"/>
        </w:rPr>
        <w:t xml:space="preserve">от 13 марта 2015 г. № 707 «Об утверждении муниципальной </w:t>
      </w:r>
    </w:p>
    <w:p w:rsidR="00331B75" w:rsidRDefault="00331B75" w:rsidP="00331B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1B75">
        <w:rPr>
          <w:rFonts w:ascii="Times New Roman" w:hAnsi="Times New Roman" w:cs="Times New Roman"/>
          <w:sz w:val="28"/>
          <w:szCs w:val="28"/>
        </w:rPr>
        <w:t xml:space="preserve">программы «Повышение безопасности дорожного движения </w:t>
      </w:r>
    </w:p>
    <w:p w:rsidR="007343FC" w:rsidRDefault="00331B75" w:rsidP="00331B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1B75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район»</w:t>
      </w:r>
    </w:p>
    <w:p w:rsidR="007343FC" w:rsidRDefault="007343FC" w:rsidP="0073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09D" w:rsidRDefault="007343FC" w:rsidP="00331B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внесения изменений в муниципальную программу «</w:t>
      </w:r>
      <w:r w:rsidR="00331B75" w:rsidRPr="00331B75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муниципального образования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» связана </w:t>
      </w:r>
      <w:r w:rsidR="0052509D">
        <w:rPr>
          <w:rFonts w:ascii="Times New Roman" w:hAnsi="Times New Roman" w:cs="Times New Roman"/>
          <w:sz w:val="28"/>
          <w:szCs w:val="28"/>
        </w:rPr>
        <w:t xml:space="preserve">с </w:t>
      </w:r>
      <w:r w:rsidR="007F39EC" w:rsidRPr="007F39EC">
        <w:rPr>
          <w:rFonts w:ascii="Times New Roman" w:hAnsi="Times New Roman" w:cs="Times New Roman"/>
          <w:sz w:val="28"/>
          <w:szCs w:val="28"/>
        </w:rPr>
        <w:t xml:space="preserve">уточнением объема финансирования из средств бюджета </w:t>
      </w:r>
      <w:r w:rsidR="007F39EC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="007F39EC" w:rsidRPr="007F39EC">
        <w:rPr>
          <w:rFonts w:ascii="Times New Roman" w:hAnsi="Times New Roman" w:cs="Times New Roman"/>
          <w:sz w:val="28"/>
          <w:szCs w:val="28"/>
        </w:rPr>
        <w:t xml:space="preserve"> в соответствии с Решением 59 сессии Совета муниципального образования Славянский район от 27 ноября 2024 г.</w:t>
      </w:r>
    </w:p>
    <w:p w:rsidR="00AD5D6D" w:rsidRDefault="00AD5D6D" w:rsidP="000E46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целевые показатели муниципальной программы увеличение объемов финансирования не повлияют.</w:t>
      </w:r>
    </w:p>
    <w:p w:rsidR="00B151A7" w:rsidRDefault="00B151A7" w:rsidP="00B151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Действующая редакция муниципальной программы размещена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«Управление» и на официальном сайте администрации муниципального образования Славянский район, в разделе «Экономика», «Муниципальные программы».</w:t>
      </w:r>
    </w:p>
    <w:p w:rsidR="00B151A7" w:rsidRDefault="00B151A7" w:rsidP="00B151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письма в адрес управления СМИ для организации процесса общественного обсуждения проекта муниципальной программы на сайте администрации муниципального образования Славянский район подготовлены.</w:t>
      </w:r>
    </w:p>
    <w:p w:rsidR="006F20CB" w:rsidRDefault="007F39EC" w:rsidP="006F2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9EC">
        <w:rPr>
          <w:rFonts w:ascii="Times New Roman" w:hAnsi="Times New Roman" w:cs="Times New Roman"/>
          <w:sz w:val="28"/>
          <w:szCs w:val="28"/>
        </w:rPr>
        <w:t>Даты начала и окончания общественного обсуждения: 12.12.2024 г. по 23.12.2024 г.</w:t>
      </w:r>
    </w:p>
    <w:p w:rsidR="00B151A7" w:rsidRDefault="00B151A7" w:rsidP="00B15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1A7" w:rsidRDefault="00B151A7" w:rsidP="00B15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9EC" w:rsidRPr="007F39EC" w:rsidRDefault="007F39EC" w:rsidP="007F3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9EC">
        <w:rPr>
          <w:rFonts w:ascii="Times New Roman" w:hAnsi="Times New Roman" w:cs="Times New Roman"/>
          <w:sz w:val="28"/>
          <w:szCs w:val="28"/>
        </w:rPr>
        <w:t>Заместитель директора</w:t>
      </w:r>
    </w:p>
    <w:p w:rsidR="007F39EC" w:rsidRPr="007F39EC" w:rsidRDefault="007F39EC" w:rsidP="007F3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9EC">
        <w:rPr>
          <w:rFonts w:ascii="Times New Roman" w:hAnsi="Times New Roman" w:cs="Times New Roman"/>
          <w:sz w:val="28"/>
          <w:szCs w:val="28"/>
        </w:rPr>
        <w:t>МКУ «Управление ЖКХ»</w:t>
      </w:r>
    </w:p>
    <w:p w:rsidR="007F39EC" w:rsidRPr="007F39EC" w:rsidRDefault="007F39EC" w:rsidP="007F3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9E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151A7" w:rsidRPr="007343FC" w:rsidRDefault="007F39EC" w:rsidP="007F3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9EC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7F39EC">
        <w:rPr>
          <w:rFonts w:ascii="Times New Roman" w:hAnsi="Times New Roman" w:cs="Times New Roman"/>
          <w:sz w:val="28"/>
          <w:szCs w:val="28"/>
        </w:rPr>
        <w:tab/>
      </w:r>
      <w:r w:rsidRPr="007F39EC">
        <w:rPr>
          <w:rFonts w:ascii="Times New Roman" w:hAnsi="Times New Roman" w:cs="Times New Roman"/>
          <w:sz w:val="28"/>
          <w:szCs w:val="28"/>
        </w:rPr>
        <w:tab/>
      </w:r>
      <w:r w:rsidRPr="007F39E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7F39EC">
        <w:rPr>
          <w:rFonts w:ascii="Times New Roman" w:hAnsi="Times New Roman" w:cs="Times New Roman"/>
          <w:sz w:val="28"/>
          <w:szCs w:val="28"/>
        </w:rPr>
        <w:t xml:space="preserve">                 Е.В. Храпко</w:t>
      </w:r>
    </w:p>
    <w:sectPr w:rsidR="00B151A7" w:rsidRPr="007343FC" w:rsidSect="007343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3A7"/>
    <w:rsid w:val="00013B93"/>
    <w:rsid w:val="000A2998"/>
    <w:rsid w:val="000E465F"/>
    <w:rsid w:val="00166A17"/>
    <w:rsid w:val="00331B75"/>
    <w:rsid w:val="00357278"/>
    <w:rsid w:val="0052509D"/>
    <w:rsid w:val="006F20CB"/>
    <w:rsid w:val="006F386D"/>
    <w:rsid w:val="007343FC"/>
    <w:rsid w:val="007F39EC"/>
    <w:rsid w:val="008E73B6"/>
    <w:rsid w:val="00941671"/>
    <w:rsid w:val="00AD5D6D"/>
    <w:rsid w:val="00B003A7"/>
    <w:rsid w:val="00B151A7"/>
    <w:rsid w:val="00BC6BBF"/>
    <w:rsid w:val="00DC6A80"/>
    <w:rsid w:val="00F9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CE90"/>
  <w15:docId w15:val="{EBD04A7A-4C01-48B8-A190-66822095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Александр Александрович</dc:creator>
  <cp:lastModifiedBy>Мельник Александр Александрович</cp:lastModifiedBy>
  <cp:revision>2</cp:revision>
  <cp:lastPrinted>2022-11-03T07:31:00Z</cp:lastPrinted>
  <dcterms:created xsi:type="dcterms:W3CDTF">2024-12-12T05:54:00Z</dcterms:created>
  <dcterms:modified xsi:type="dcterms:W3CDTF">2024-12-12T05:54:00Z</dcterms:modified>
</cp:coreProperties>
</file>